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AD1A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：</w:t>
      </w:r>
    </w:p>
    <w:p w14:paraId="18C625A8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469C4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（姓名、职务）为本公司正式合法的授权代理人，该代理人有权代表本公司参加（项目名称）的调研活动，代理人在调研及合同执行过程中，代表本公司处理一切与之有关的事务，本公司均予以认可。</w:t>
      </w:r>
    </w:p>
    <w:p w14:paraId="68D1E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4535C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0274C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69B77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30145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6F1DE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0B0E7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50826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78B3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1453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355A10A5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1EB0A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127F0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5D8A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61121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2E2F5411">
      <w:pPr>
        <w:pStyle w:val="2"/>
        <w:rPr>
          <w:rFonts w:hint="default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2：</w:t>
      </w:r>
    </w:p>
    <w:p w14:paraId="03315D15">
      <w:pPr>
        <w:jc w:val="center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营业执照、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预拌混凝土专业承包资质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1705D02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D06DD87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7B63C4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5D91B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D418F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0110CA6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D24AF8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F460047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BF37F2B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CE21D50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52E501C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F1487E5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C9FFBF5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7A9BAB6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F09D5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13A821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966FE63">
      <w:pPr>
        <w:pStyle w:val="2"/>
        <w:rPr>
          <w:rFonts w:hint="default"/>
          <w:lang w:eastAsia="zh-CN"/>
        </w:r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11327E2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592B8559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40E21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2051E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商品混凝土控制价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商品混凝土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总价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不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下浮比例：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17D3B44A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265EA676">
      <w:pPr>
        <w:pStyle w:val="2"/>
        <w:ind w:left="420" w:hanging="420" w:hanging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注：1.以上商品混凝土数量为暂估量，最终以现场实际收方签字为准。</w:t>
      </w:r>
    </w:p>
    <w:p w14:paraId="2EE98F53">
      <w:pPr>
        <w:pStyle w:val="2"/>
        <w:numPr>
          <w:ilvl w:val="0"/>
          <w:numId w:val="0"/>
        </w:numPr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商品混凝土每车次运量不少于5m³，不足部分按照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元/m³补运费。（本项为含税价，不下浮，以实际使用进行结算）</w:t>
      </w:r>
    </w:p>
    <w:p w14:paraId="0FD8A306">
      <w:pPr>
        <w:pStyle w:val="2"/>
        <w:numPr>
          <w:ilvl w:val="0"/>
          <w:numId w:val="0"/>
        </w:numPr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3.若因采购人原因导致成交人罐车到达工地超过2小时，则每小时燃油补贴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元。（本项为含税价，不下浮，以实际使用进行结算）</w:t>
      </w:r>
    </w:p>
    <w:p w14:paraId="6B14358D">
      <w:pPr>
        <w:pStyle w:val="2"/>
        <w:ind w:firstLine="42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4.报价下浮比例要求：按照商品混凝土对应的规格型号进行单独报价，每一种规格型号混凝土报价在2024年10月四川工程造价信息（广汉市信息价）的基础上进行下浮。</w:t>
      </w:r>
    </w:p>
    <w:p w14:paraId="4890A8AE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C8C6971">
      <w:pPr>
        <w:rPr>
          <w:rFonts w:hint="default" w:ascii="Times New Roman" w:hAnsi="Times New Roman" w:cs="Times New Roman"/>
          <w:highlight w:val="none"/>
        </w:rPr>
      </w:pPr>
    </w:p>
    <w:p w14:paraId="1D24E38A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166FF8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0E0151E4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7D17B234">
      <w:pPr>
        <w:rPr>
          <w:rFonts w:hint="default" w:ascii="Times New Roman" w:hAnsi="Times New Roman" w:cs="Times New Roman"/>
          <w:highlight w:val="none"/>
        </w:rPr>
      </w:pPr>
    </w:p>
    <w:p w14:paraId="606A8504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</w:p>
    <w:p w14:paraId="51FEACC3">
      <w:pPr>
        <w:rPr>
          <w:rFonts w:hint="default"/>
          <w:lang w:eastAsia="zh-CN"/>
        </w:rPr>
      </w:pPr>
    </w:p>
    <w:p w14:paraId="5328F010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E437F2B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4：</w:t>
      </w:r>
    </w:p>
    <w:tbl>
      <w:tblPr>
        <w:tblStyle w:val="4"/>
        <w:tblpPr w:leftFromText="180" w:rightFromText="180" w:vertAnchor="text" w:horzAnchor="page" w:tblpX="1278" w:tblpY="784"/>
        <w:tblOverlap w:val="never"/>
        <w:tblW w:w="9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44"/>
        <w:gridCol w:w="829"/>
        <w:gridCol w:w="502"/>
        <w:gridCol w:w="884"/>
        <w:gridCol w:w="916"/>
        <w:gridCol w:w="884"/>
        <w:gridCol w:w="860"/>
        <w:gridCol w:w="656"/>
        <w:gridCol w:w="905"/>
        <w:gridCol w:w="917"/>
        <w:gridCol w:w="545"/>
      </w:tblGrid>
      <w:tr w14:paraId="568DA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9846" w:type="dxa"/>
            <w:gridSpan w:val="12"/>
            <w:vAlign w:val="center"/>
          </w:tcPr>
          <w:p w14:paraId="1A17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rFonts w:hint="eastAsia" w:eastAsia="宋体"/>
                <w:lang w:val="en-US" w:eastAsia="zh-CN" w:bidi="ar"/>
              </w:rPr>
              <w:t>德阳高新区汽车产业园配套提升基础设施建设项目-学府大道二期一标段</w:t>
            </w:r>
            <w:r>
              <w:rPr>
                <w:rStyle w:val="6"/>
                <w:rFonts w:hint="eastAsia"/>
                <w:lang w:val="en-US" w:eastAsia="zh-CN" w:bidi="ar"/>
              </w:rPr>
              <w:t>、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学府大道二期二标段</w:t>
            </w:r>
            <w:r>
              <w:rPr>
                <w:rStyle w:val="6"/>
                <w:rFonts w:hint="eastAsia"/>
                <w:lang w:val="en-US" w:eastAsia="zh-CN" w:bidi="ar"/>
              </w:rPr>
              <w:t>-</w:t>
            </w:r>
            <w:r>
              <w:rPr>
                <w:rStyle w:val="7"/>
                <w:lang w:val="en-US" w:eastAsia="zh-CN" w:bidi="ar"/>
              </w:rPr>
              <w:t>商品混凝土清单</w:t>
            </w:r>
          </w:p>
        </w:tc>
      </w:tr>
      <w:tr w14:paraId="3AF29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04" w:type="dxa"/>
            <w:shd w:val="clear" w:color="auto" w:fill="auto"/>
            <w:vAlign w:val="center"/>
          </w:tcPr>
          <w:p w14:paraId="77D1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D1E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E5F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8A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2E1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一标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84A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二标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706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D6E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2024年10月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FC3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下浮比例报价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0CA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57D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不含税合计（元）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2A0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5EB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416801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dxa"/>
            <w:vAlign w:val="center"/>
          </w:tcPr>
          <w:p w14:paraId="13FAFB6E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829" w:type="dxa"/>
            <w:vAlign w:val="center"/>
          </w:tcPr>
          <w:p w14:paraId="12C7EA9F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2" w:type="dxa"/>
            <w:vAlign w:val="center"/>
          </w:tcPr>
          <w:p w14:paraId="75AC483F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4" w:type="dxa"/>
            <w:vAlign w:val="center"/>
          </w:tcPr>
          <w:p w14:paraId="067C07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1032.38</w:t>
            </w:r>
          </w:p>
        </w:tc>
        <w:tc>
          <w:tcPr>
            <w:tcW w:w="916" w:type="dxa"/>
            <w:vAlign w:val="center"/>
          </w:tcPr>
          <w:p w14:paraId="21DEFF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1521.57</w:t>
            </w:r>
          </w:p>
        </w:tc>
        <w:tc>
          <w:tcPr>
            <w:tcW w:w="884" w:type="dxa"/>
            <w:vAlign w:val="center"/>
          </w:tcPr>
          <w:p w14:paraId="2BA1BA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2553.95</w:t>
            </w:r>
          </w:p>
        </w:tc>
        <w:tc>
          <w:tcPr>
            <w:tcW w:w="860" w:type="dxa"/>
            <w:vAlign w:val="center"/>
          </w:tcPr>
          <w:p w14:paraId="209E42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656" w:type="dxa"/>
            <w:vAlign w:val="center"/>
          </w:tcPr>
          <w:p w14:paraId="7D02FB8B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 w14:paraId="62238B00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 w14:paraId="7FD1A241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45" w:type="dxa"/>
            <w:vAlign w:val="center"/>
          </w:tcPr>
          <w:p w14:paraId="058CA432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7598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04" w:type="dxa"/>
            <w:vAlign w:val="center"/>
          </w:tcPr>
          <w:p w14:paraId="170818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4" w:type="dxa"/>
            <w:vAlign w:val="center"/>
          </w:tcPr>
          <w:p w14:paraId="16C82279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829" w:type="dxa"/>
            <w:vAlign w:val="center"/>
          </w:tcPr>
          <w:p w14:paraId="117C4F45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02" w:type="dxa"/>
            <w:vAlign w:val="center"/>
          </w:tcPr>
          <w:p w14:paraId="1335F7A2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4" w:type="dxa"/>
            <w:vAlign w:val="center"/>
          </w:tcPr>
          <w:p w14:paraId="51125B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39.59</w:t>
            </w:r>
          </w:p>
        </w:tc>
        <w:tc>
          <w:tcPr>
            <w:tcW w:w="916" w:type="dxa"/>
            <w:vAlign w:val="center"/>
          </w:tcPr>
          <w:p w14:paraId="5B5141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44.84</w:t>
            </w:r>
          </w:p>
        </w:tc>
        <w:tc>
          <w:tcPr>
            <w:tcW w:w="884" w:type="dxa"/>
            <w:vAlign w:val="center"/>
          </w:tcPr>
          <w:p w14:paraId="38302E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84.44</w:t>
            </w:r>
          </w:p>
        </w:tc>
        <w:tc>
          <w:tcPr>
            <w:tcW w:w="860" w:type="dxa"/>
            <w:vAlign w:val="center"/>
          </w:tcPr>
          <w:p w14:paraId="6FAF54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656" w:type="dxa"/>
            <w:vAlign w:val="center"/>
          </w:tcPr>
          <w:p w14:paraId="7A794EB4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 w14:paraId="31EEFCE2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 w14:paraId="375B57A2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45" w:type="dxa"/>
            <w:vAlign w:val="center"/>
          </w:tcPr>
          <w:p w14:paraId="37EF603B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46D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04" w:type="dxa"/>
            <w:vAlign w:val="center"/>
          </w:tcPr>
          <w:p w14:paraId="561AE07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4" w:type="dxa"/>
            <w:vAlign w:val="center"/>
          </w:tcPr>
          <w:p w14:paraId="004008DD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829" w:type="dxa"/>
            <w:vAlign w:val="center"/>
          </w:tcPr>
          <w:p w14:paraId="1723036A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30S6</w:t>
            </w:r>
          </w:p>
        </w:tc>
        <w:tc>
          <w:tcPr>
            <w:tcW w:w="502" w:type="dxa"/>
            <w:vAlign w:val="center"/>
          </w:tcPr>
          <w:p w14:paraId="38F05E59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4" w:type="dxa"/>
            <w:vAlign w:val="center"/>
          </w:tcPr>
          <w:p w14:paraId="6C817E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142.52</w:t>
            </w:r>
          </w:p>
        </w:tc>
        <w:tc>
          <w:tcPr>
            <w:tcW w:w="916" w:type="dxa"/>
            <w:vAlign w:val="center"/>
          </w:tcPr>
          <w:p w14:paraId="1B7155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174.37</w:t>
            </w:r>
          </w:p>
        </w:tc>
        <w:tc>
          <w:tcPr>
            <w:tcW w:w="884" w:type="dxa"/>
            <w:vAlign w:val="center"/>
          </w:tcPr>
          <w:p w14:paraId="29BE57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316.89</w:t>
            </w:r>
          </w:p>
        </w:tc>
        <w:tc>
          <w:tcPr>
            <w:tcW w:w="860" w:type="dxa"/>
            <w:vAlign w:val="center"/>
          </w:tcPr>
          <w:p w14:paraId="779870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656" w:type="dxa"/>
            <w:vAlign w:val="center"/>
          </w:tcPr>
          <w:p w14:paraId="35870387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 w14:paraId="6F6ED3A3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 w14:paraId="5841D3A2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45" w:type="dxa"/>
            <w:vAlign w:val="center"/>
          </w:tcPr>
          <w:p w14:paraId="468826BC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8449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1285731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4" w:type="dxa"/>
            <w:vAlign w:val="center"/>
          </w:tcPr>
          <w:p w14:paraId="00798520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829" w:type="dxa"/>
            <w:vAlign w:val="center"/>
          </w:tcPr>
          <w:p w14:paraId="19F16075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02" w:type="dxa"/>
            <w:vAlign w:val="center"/>
          </w:tcPr>
          <w:p w14:paraId="29F69033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4" w:type="dxa"/>
            <w:vAlign w:val="center"/>
          </w:tcPr>
          <w:p w14:paraId="049E93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28.38</w:t>
            </w:r>
          </w:p>
        </w:tc>
        <w:tc>
          <w:tcPr>
            <w:tcW w:w="916" w:type="dxa"/>
            <w:vAlign w:val="center"/>
          </w:tcPr>
          <w:p w14:paraId="60D62D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43.63</w:t>
            </w:r>
          </w:p>
        </w:tc>
        <w:tc>
          <w:tcPr>
            <w:tcW w:w="884" w:type="dxa"/>
            <w:vAlign w:val="center"/>
          </w:tcPr>
          <w:p w14:paraId="0A926F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72.01</w:t>
            </w:r>
          </w:p>
        </w:tc>
        <w:tc>
          <w:tcPr>
            <w:tcW w:w="860" w:type="dxa"/>
            <w:vAlign w:val="center"/>
          </w:tcPr>
          <w:p w14:paraId="19050B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656" w:type="dxa"/>
            <w:vAlign w:val="center"/>
          </w:tcPr>
          <w:p w14:paraId="7E8C70EE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 w14:paraId="1AB38862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 w14:paraId="0143E46F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45" w:type="dxa"/>
            <w:vAlign w:val="center"/>
          </w:tcPr>
          <w:p w14:paraId="166E726D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1C5E2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691A5B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44" w:type="dxa"/>
            <w:vAlign w:val="center"/>
          </w:tcPr>
          <w:p w14:paraId="6BCC4C0D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829" w:type="dxa"/>
            <w:vAlign w:val="center"/>
          </w:tcPr>
          <w:p w14:paraId="6C6B2D77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02" w:type="dxa"/>
            <w:vAlign w:val="center"/>
          </w:tcPr>
          <w:p w14:paraId="48973156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4" w:type="dxa"/>
            <w:vAlign w:val="center"/>
          </w:tcPr>
          <w:p w14:paraId="7818CB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7.37</w:t>
            </w:r>
          </w:p>
        </w:tc>
        <w:tc>
          <w:tcPr>
            <w:tcW w:w="916" w:type="dxa"/>
            <w:vAlign w:val="center"/>
          </w:tcPr>
          <w:p w14:paraId="6E96A5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10.81</w:t>
            </w:r>
          </w:p>
        </w:tc>
        <w:tc>
          <w:tcPr>
            <w:tcW w:w="884" w:type="dxa"/>
            <w:vAlign w:val="center"/>
          </w:tcPr>
          <w:p w14:paraId="742661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18.18</w:t>
            </w:r>
          </w:p>
        </w:tc>
        <w:tc>
          <w:tcPr>
            <w:tcW w:w="860" w:type="dxa"/>
            <w:vAlign w:val="center"/>
          </w:tcPr>
          <w:p w14:paraId="63BBB8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656" w:type="dxa"/>
            <w:vAlign w:val="center"/>
          </w:tcPr>
          <w:p w14:paraId="092C778B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 w14:paraId="66B9F941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 w14:paraId="286EE814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45" w:type="dxa"/>
            <w:vAlign w:val="center"/>
          </w:tcPr>
          <w:p w14:paraId="30585826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916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015678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44" w:type="dxa"/>
            <w:vAlign w:val="center"/>
          </w:tcPr>
          <w:p w14:paraId="252ABA63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829" w:type="dxa"/>
            <w:vAlign w:val="center"/>
          </w:tcPr>
          <w:p w14:paraId="33963620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02" w:type="dxa"/>
            <w:vAlign w:val="center"/>
          </w:tcPr>
          <w:p w14:paraId="1166FB35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4" w:type="dxa"/>
            <w:vAlign w:val="center"/>
          </w:tcPr>
          <w:p w14:paraId="132F9C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792.21</w:t>
            </w:r>
          </w:p>
        </w:tc>
        <w:tc>
          <w:tcPr>
            <w:tcW w:w="916" w:type="dxa"/>
            <w:vAlign w:val="center"/>
          </w:tcPr>
          <w:p w14:paraId="2CBD9E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1186.17</w:t>
            </w:r>
          </w:p>
        </w:tc>
        <w:tc>
          <w:tcPr>
            <w:tcW w:w="884" w:type="dxa"/>
            <w:vAlign w:val="center"/>
          </w:tcPr>
          <w:p w14:paraId="7E107D68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1978.38</w:t>
            </w:r>
          </w:p>
        </w:tc>
        <w:tc>
          <w:tcPr>
            <w:tcW w:w="860" w:type="dxa"/>
            <w:vAlign w:val="center"/>
          </w:tcPr>
          <w:p w14:paraId="01F6F4CD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656" w:type="dxa"/>
            <w:vAlign w:val="center"/>
          </w:tcPr>
          <w:p w14:paraId="1704EAED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 w14:paraId="6699DDC7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 w14:paraId="52ADF3BF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45" w:type="dxa"/>
            <w:vAlign w:val="center"/>
          </w:tcPr>
          <w:p w14:paraId="1FC7A75A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29035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4" w:type="dxa"/>
            <w:gridSpan w:val="10"/>
            <w:vAlign w:val="center"/>
          </w:tcPr>
          <w:p w14:paraId="5838F978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17" w:type="dxa"/>
            <w:vAlign w:val="center"/>
          </w:tcPr>
          <w:p w14:paraId="1B717911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45" w:type="dxa"/>
            <w:vAlign w:val="center"/>
          </w:tcPr>
          <w:p w14:paraId="29899B40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DFEA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6" w:type="dxa"/>
            <w:gridSpan w:val="12"/>
            <w:vAlign w:val="center"/>
          </w:tcPr>
          <w:p w14:paraId="4C0A202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以上商品混凝土数量为暂估量，最终以现场实际收方签字为准。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/>
                <w:lang w:val="en-US" w:eastAsia="zh-CN" w:bidi="ar"/>
              </w:rPr>
              <w:t>2</w:t>
            </w:r>
            <w:r>
              <w:rPr>
                <w:rStyle w:val="8"/>
                <w:rFonts w:eastAsia="宋体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商品混凝土每车次运量不少于</w:t>
            </w:r>
            <w:r>
              <w:rPr>
                <w:rStyle w:val="8"/>
                <w:rFonts w:eastAsia="宋体"/>
                <w:lang w:val="en-US" w:eastAsia="zh-CN" w:bidi="ar"/>
              </w:rPr>
              <w:t>5m³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，不足部分按照</w:t>
            </w:r>
            <w:r>
              <w:rPr>
                <w:rStyle w:val="8"/>
                <w:rFonts w:eastAsia="宋体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lang w:val="en-US" w:eastAsia="zh-CN" w:bidi="ar"/>
              </w:rPr>
              <w:t>/m³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补运费。（本项为含税价，不下浮，以实际使用进行结算）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/>
                <w:lang w:val="en-US" w:eastAsia="zh-CN" w:bidi="ar"/>
              </w:rPr>
              <w:t>3</w:t>
            </w:r>
            <w:r>
              <w:rPr>
                <w:rStyle w:val="8"/>
                <w:rFonts w:eastAsia="宋体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若因采购人原因导致成交人罐车到达工地超过</w:t>
            </w:r>
            <w:r>
              <w:rPr>
                <w:rStyle w:val="8"/>
                <w:rFonts w:eastAsia="宋体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小时，则每小时燃油补贴</w:t>
            </w:r>
            <w:r>
              <w:rPr>
                <w:rStyle w:val="8"/>
                <w:rFonts w:eastAsia="宋体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元。（本项为含税价，不下浮，以实际使用进行结算）</w:t>
            </w:r>
          </w:p>
          <w:p w14:paraId="24CB0744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下浮比例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要求：按照商品混凝土对应的规格型号进行单独报价，每一种规格型号混凝土报价在2024年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月四川工程造价信息（广汉市信息价）的基础上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</w:tbl>
    <w:p w14:paraId="6F2150E8">
      <w:pPr>
        <w:rPr>
          <w:rFonts w:hint="default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2C9F3A47">
      <w:pPr>
        <w:rPr>
          <w:rFonts w:hint="default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39D8FFC9">
      <w:pPr>
        <w:rPr>
          <w:rFonts w:hint="default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7199B619">
      <w:pPr>
        <w:rPr>
          <w:rFonts w:hint="default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717C77FD">
      <w:pPr>
        <w:rPr>
          <w:rFonts w:hint="default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773C4083">
      <w:pPr>
        <w:rPr>
          <w:rFonts w:hint="default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003D066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526C0"/>
    <w:rsid w:val="2815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2024-12-16T07:38:00Z</dcterms:created>
  <dc:creator>冷静</dc:creator>
  <cp:lastModifiedBy>冷静</cp:lastModifiedBy>
  <dcterms:modified xsi:type="dcterms:W3CDTF">2024-12-16T07:38:41Z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922D62B357FA480EB0122BDC44CA7730_11</vt:lpwstr>
  </property>
</Properties>
</file>