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C12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06AB4C31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04D2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的调研活动，代理人在调研及合同执行过程中，代表本公司处理一切与之有关的事务，本公司均予以认可。</w:t>
      </w:r>
    </w:p>
    <w:p w14:paraId="53F1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259FE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48A9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8DC5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D246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10B2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0455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2D0F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FB80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131D4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6EA5E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3B5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18C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29A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法定代表人及代理人身份证复印件（需加盖单位公章）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；</w:t>
      </w:r>
    </w:p>
    <w:p w14:paraId="56714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法定代表人直接参加不须提供，但须提供法定代表人证明原件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 w14:paraId="5FF6FF8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DDFE2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33FFB635">
      <w:pPr>
        <w:pStyle w:val="2"/>
        <w:jc w:val="center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营业执照、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经营保险业务许可证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等相关资料</w:t>
      </w:r>
    </w:p>
    <w:p w14:paraId="1D973C5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4C9747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ADD1CA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E3A28A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B9D57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8465FC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0A418F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7CD5D6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58F76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BE698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4AE0E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4704B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CAB605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8C39C5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DAC4C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E3D8DC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5FE724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3E8E18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5477C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1073B7">
      <w:pPr>
        <w:pStyle w:val="2"/>
        <w:rPr>
          <w:rFonts w:hint="default"/>
          <w:lang w:eastAsia="zh-CN"/>
        </w:rPr>
      </w:pPr>
    </w:p>
    <w:p w14:paraId="42908D6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05ECB550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E5DCE2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509B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1611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广汉市航天航空科技孵化产业园项目-科技孵化中心及科技实验基地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工程保险服务（第二次）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调研价格事宜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调研函及相关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142AAB56">
      <w:p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D109E42">
      <w:pPr>
        <w:spacing w:line="48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所有报价均用人民币表示，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总价报价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保险费、手续费、调查费、评估费、税金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工程保险服务的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所有费用。</w:t>
      </w:r>
    </w:p>
    <w:p w14:paraId="1A66CDC5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4B2DC3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EFCEB44">
      <w:pPr>
        <w:rPr>
          <w:rFonts w:hint="default" w:ascii="Times New Roman" w:hAnsi="Times New Roman" w:cs="Times New Roman"/>
          <w:highlight w:val="none"/>
        </w:rPr>
      </w:pPr>
    </w:p>
    <w:p w14:paraId="4FAF3976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9B2B5A1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0525A994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B357BBB"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61D5F084">
      <w:pPr>
        <w:pStyle w:val="2"/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7B1AF832"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20257596">
      <w:pPr>
        <w:pStyle w:val="2"/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56D502CF"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0BB376A6">
      <w:pPr>
        <w:pStyle w:val="2"/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4D42B92E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16F53C6E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4AB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268A9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德阳高新区百亿油气产业园提档升级项目-三亚路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工程保险服务（第二次）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调研价格事宜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调研函及相关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273E5D8D">
      <w:p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9AC8A0">
      <w:pPr>
        <w:spacing w:line="48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所有报价均用人民币表示，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总价报价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但不限于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保险费、手续费、调查费、评估费、税金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工程保险服务的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所有费用。</w:t>
      </w:r>
    </w:p>
    <w:p w14:paraId="1353443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94B647A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4F60E88">
      <w:pPr>
        <w:rPr>
          <w:rFonts w:hint="default" w:ascii="Times New Roman" w:hAnsi="Times New Roman" w:cs="Times New Roman"/>
          <w:highlight w:val="none"/>
        </w:rPr>
      </w:pPr>
    </w:p>
    <w:p w14:paraId="2A4A676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C5CF4AF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2529A773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63997B29">
      <w:pPr>
        <w:rPr>
          <w:rFonts w:hint="eastAsia" w:ascii="Times New Roman" w:hAnsi="Times New Roman" w:cs="Times New Roman"/>
          <w:highlight w:val="none"/>
          <w:lang w:val="en-US" w:eastAsia="zh-CN"/>
        </w:rPr>
      </w:pPr>
    </w:p>
    <w:p w14:paraId="1AF57B8C">
      <w:pPr>
        <w:rPr>
          <w:rFonts w:hint="eastAsia"/>
          <w:lang w:val="en-US" w:eastAsia="zh-CN"/>
        </w:rPr>
      </w:pPr>
    </w:p>
    <w:p w14:paraId="3591A7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52151926"/>
    <w:rsid w:val="371F3F31"/>
    <w:rsid w:val="521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744</Words>
  <Characters>746</Characters>
  <Lines>0</Lines>
  <Paragraphs>0</Paragraphs>
  <TotalTime>0</TotalTime>
  <ScaleCrop>false</ScaleCrop>
  <LinksUpToDate>false</LinksUpToDate>
  <CharactersWithSpaces>1014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2024-07-09T10:01:00Z</dcterms:created>
  <dc:creator>A。</dc:creator>
  <cp:lastModifiedBy>三岁羡</cp:lastModifiedBy>
  <dcterms:modified xsi:type="dcterms:W3CDTF">2024-07-15T00:53:31Z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4BA71D8E02094BB48D82A1240F178BDD_11</vt:lpwstr>
  </property>
</Properties>
</file>