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3C120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</w:p>
    <w:p w14:paraId="06AB4C31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04D20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（项目名称）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的调研活动，代理人在调研及合同执行过程中，代表本公司处理一切与之有关的事务，本公司均予以认可。</w:t>
      </w:r>
    </w:p>
    <w:p w14:paraId="53F1C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259FE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48A9F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18DC5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7D246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710B2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0455F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2D0F2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FB80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131D4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6EA5E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13B57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518CA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29A9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</w:t>
      </w: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法定代表人及代理人身份证复印件（需加盖单位公章）</w:t>
      </w: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；</w:t>
      </w:r>
    </w:p>
    <w:p w14:paraId="56714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法定代表人直接参加不须提供，但须提供法定代表人证明原件</w:t>
      </w: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。</w:t>
      </w:r>
    </w:p>
    <w:p w14:paraId="2D4EBE15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3DDFE2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</w:t>
      </w:r>
    </w:p>
    <w:p w14:paraId="33FFB635">
      <w:pPr>
        <w:pStyle w:val="2"/>
        <w:jc w:val="center"/>
        <w:rPr>
          <w:rFonts w:hint="default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营业执照、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经营保险业务许可证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等相关资料</w:t>
      </w:r>
    </w:p>
    <w:p w14:paraId="1D973C5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4C97472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ADD1CA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E3A28A7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B9D57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8465FC2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0A418F0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7CD5D6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58F7652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BE698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C4AE0E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4704B52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CAB6059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8C39C59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DAC4C5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E3D8DCD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5FE724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3E8E186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5477CA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C1073B7">
      <w:pPr>
        <w:pStyle w:val="2"/>
        <w:rPr>
          <w:rFonts w:hint="default"/>
          <w:lang w:eastAsia="zh-CN"/>
        </w:rPr>
      </w:pPr>
    </w:p>
    <w:p w14:paraId="42908D69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</w:t>
      </w:r>
    </w:p>
    <w:p w14:paraId="05ECB550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E5DCE2C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509B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1611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广汉市航天航空科技孵化产业园项目-科技孵化中心及科技实验基地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工程保险服务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调研价格事宜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调研函及相关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究决定，我方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工程保险服务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none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其中建筑工程一切险为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元，建筑工程团体意外伤害医疗保险为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）。</w:t>
      </w:r>
    </w:p>
    <w:p w14:paraId="142AAB56">
      <w:pPr>
        <w:spacing w:line="48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D109E42">
      <w:pPr>
        <w:spacing w:line="480" w:lineRule="auto"/>
        <w:ind w:firstLine="420" w:firstLineChars="2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</w:rPr>
        <w:t>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 xml:space="preserve"> 所有报价均用人民币表示，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固定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总价报价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，包括但不限于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保险费、手续费、调查费、评估费、税金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等为完成本项目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工程保险服务的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所有费用。</w:t>
      </w:r>
    </w:p>
    <w:p w14:paraId="1A66CDC5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4B2DC32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EFCEB44">
      <w:pPr>
        <w:rPr>
          <w:rFonts w:hint="default" w:ascii="Times New Roman" w:hAnsi="Times New Roman" w:cs="Times New Roman"/>
          <w:highlight w:val="none"/>
        </w:rPr>
      </w:pPr>
    </w:p>
    <w:p w14:paraId="4FAF3976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9B2B5A1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0525A994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B357BBB">
      <w:pPr>
        <w:rPr>
          <w:rFonts w:hint="eastAsia" w:ascii="Times New Roman" w:hAnsi="Times New Roman" w:cs="Times New Roman"/>
          <w:highlight w:val="none"/>
          <w:lang w:val="en-US" w:eastAsia="zh-CN"/>
        </w:rPr>
      </w:pPr>
    </w:p>
    <w:p w14:paraId="61D5F084">
      <w:pPr>
        <w:pStyle w:val="2"/>
        <w:rPr>
          <w:rFonts w:hint="eastAsia" w:ascii="Times New Roman" w:hAnsi="Times New Roman" w:cs="Times New Roman"/>
          <w:highlight w:val="none"/>
          <w:lang w:val="en-US" w:eastAsia="zh-CN"/>
        </w:rPr>
      </w:pPr>
    </w:p>
    <w:p w14:paraId="7B1AF832">
      <w:pPr>
        <w:rPr>
          <w:rFonts w:hint="eastAsia" w:ascii="Times New Roman" w:hAnsi="Times New Roman" w:cs="Times New Roman"/>
          <w:highlight w:val="none"/>
          <w:lang w:val="en-US" w:eastAsia="zh-CN"/>
        </w:rPr>
      </w:pPr>
    </w:p>
    <w:p w14:paraId="20257596">
      <w:pPr>
        <w:pStyle w:val="2"/>
        <w:rPr>
          <w:rFonts w:hint="eastAsia" w:ascii="Times New Roman" w:hAnsi="Times New Roman" w:cs="Times New Roman"/>
          <w:highlight w:val="none"/>
          <w:lang w:val="en-US" w:eastAsia="zh-CN"/>
        </w:rPr>
      </w:pPr>
    </w:p>
    <w:p w14:paraId="56D502CF">
      <w:pPr>
        <w:rPr>
          <w:rFonts w:hint="eastAsia" w:ascii="Times New Roman" w:hAnsi="Times New Roman" w:cs="Times New Roman"/>
          <w:highlight w:val="none"/>
          <w:lang w:val="en-US" w:eastAsia="zh-CN"/>
        </w:rPr>
      </w:pPr>
    </w:p>
    <w:p w14:paraId="0BB376A6">
      <w:pPr>
        <w:pStyle w:val="2"/>
        <w:rPr>
          <w:rFonts w:hint="eastAsia" w:ascii="Times New Roman" w:hAnsi="Times New Roman" w:cs="Times New Roman"/>
          <w:highlight w:val="none"/>
          <w:lang w:val="en-US" w:eastAsia="zh-CN"/>
        </w:rPr>
      </w:pPr>
    </w:p>
    <w:p w14:paraId="4D42B92E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16F53C6E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4AB4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268A9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德阳高新区百亿油气产业园提档升级项目-三亚路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工程保险服务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调研价格事宜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调研函及相关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工程保险服务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none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其中建筑工程一切险为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元，建筑工程团体意外伤害医疗保险为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）。</w:t>
      </w:r>
    </w:p>
    <w:p w14:paraId="273E5D8D">
      <w:pPr>
        <w:spacing w:line="48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39AC8A0">
      <w:pPr>
        <w:spacing w:line="480" w:lineRule="auto"/>
        <w:ind w:firstLine="420" w:firstLineChars="2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</w:rPr>
        <w:t>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 xml:space="preserve"> 所有报价均用人民币表示，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固定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总价报价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，包括但不限于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保险费、手续费、调查费、评估费、税金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等为完成本项目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工程保险服务的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所有费用。</w:t>
      </w:r>
    </w:p>
    <w:p w14:paraId="1353443C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94B647A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4F60E88">
      <w:pPr>
        <w:rPr>
          <w:rFonts w:hint="default" w:ascii="Times New Roman" w:hAnsi="Times New Roman" w:cs="Times New Roman"/>
          <w:highlight w:val="none"/>
        </w:rPr>
      </w:pPr>
    </w:p>
    <w:p w14:paraId="2A4A676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C5CF4AF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2529A773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63997B29">
      <w:pPr>
        <w:rPr>
          <w:rFonts w:hint="eastAsia" w:ascii="Times New Roman" w:hAnsi="Times New Roman" w:cs="Times New Roman"/>
          <w:highlight w:val="none"/>
          <w:lang w:val="en-US" w:eastAsia="zh-CN"/>
        </w:rPr>
      </w:pPr>
    </w:p>
    <w:p w14:paraId="1AF57B8C">
      <w:pPr>
        <w:rPr>
          <w:rFonts w:hint="eastAsia"/>
          <w:lang w:val="en-US" w:eastAsia="zh-CN"/>
        </w:rPr>
      </w:pPr>
    </w:p>
    <w:p w14:paraId="3591A7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GU2YTI3ZTE3ZmQyMjJkMTIwYjUwZDZjYzAwNWEifQ=="/>
  </w:docVars>
  <w:rsids>
    <w:rsidRoot w:val="52151926"/>
    <w:rsid w:val="5215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2024-07-09T10:01:00Z</dcterms:created>
  <dc:creator>A。</dc:creator>
  <cp:lastModifiedBy>A。</cp:lastModifiedBy>
  <dcterms:modified xsi:type="dcterms:W3CDTF">2024-07-09T10:01:57Z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4BA71D8E02094BB48D82A1240F178BDD_11</vt:lpwstr>
  </property>
</Properties>
</file>